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2C" w:rsidRDefault="001E5E2C" w:rsidP="001E5E2C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1"/>
          <w:szCs w:val="21"/>
        </w:rPr>
        <w:t>Семейное застолье в честь 8 Марта закончилось реанимацией</w:t>
      </w:r>
    </w:p>
    <w:p w:rsidR="001E5E2C" w:rsidRDefault="001E5E2C" w:rsidP="001E5E2C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Прокуратурой района утверждено обвинительное заключение и направлено уголовное дело в суд для рассмотрения по существу в отношении 34-летней жительницы Добровского района, причинившей своему мужу ножом тяжкие телесные повреждения, опасные для жизни.   </w:t>
      </w:r>
    </w:p>
    <w:p w:rsidR="001E5E2C" w:rsidRDefault="001E5E2C" w:rsidP="001E5E2C">
      <w:pPr>
        <w:pStyle w:val="a3"/>
        <w:ind w:right="4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     По версии следствия 08 марта 2021 года, обвиняемая в процессе распития спиртных напитков в связи с празднованием Международного женского дня у себя дома совместно со своим отцом и супругом, на почве личных неприязненных отношений, в результате ссоры, возникшей между последними, взяла со стола кухонный нож и умышленно нанесла им не менее трех ударов в область спины мужа, причинив тем самым проникающие ранения, которые относятся к тяжкому вреду, причиненного здоровью человека.</w:t>
      </w:r>
    </w:p>
    <w:p w:rsidR="001E5E2C" w:rsidRDefault="001E5E2C" w:rsidP="001E5E2C">
      <w:pPr>
        <w:pStyle w:val="a3"/>
        <w:ind w:right="45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         С полученными телесными повреждениями потерпевший был госпитализирован в реанимационное отделение.</w:t>
      </w:r>
    </w:p>
    <w:p w:rsidR="001E5E2C" w:rsidRDefault="001E5E2C" w:rsidP="001E5E2C">
      <w:pPr>
        <w:pStyle w:val="a3"/>
        <w:ind w:right="45" w:firstLine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По приговору суда обвиняемой грозит лишение свободы на срок до десяти лет с ограничением свободы на срок до двух лет либо без такового.</w:t>
      </w:r>
    </w:p>
    <w:p w:rsidR="00784934" w:rsidRDefault="00784934"/>
    <w:sectPr w:rsidR="00784934" w:rsidSect="0078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5E2C"/>
    <w:rsid w:val="001E5E2C"/>
    <w:rsid w:val="0078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2021-07-06T12:53:00Z</dcterms:created>
  <dcterms:modified xsi:type="dcterms:W3CDTF">2021-07-06T12:53:00Z</dcterms:modified>
</cp:coreProperties>
</file>