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32" w:rsidRDefault="00114C32" w:rsidP="00114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Установлены новые </w:t>
      </w:r>
      <w:r w:rsidRPr="00114C32">
        <w:rPr>
          <w:rFonts w:ascii="Times New Roman" w:hAnsi="Times New Roman" w:cs="Times New Roman"/>
          <w:b/>
          <w:bCs/>
          <w:sz w:val="28"/>
        </w:rPr>
        <w:t>сроки уплаты страховых взносов для организаций и ИП, осуществляющих определенные виды деятельности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4C32">
        <w:rPr>
          <w:rFonts w:ascii="Times New Roman" w:hAnsi="Times New Roman" w:cs="Times New Roman"/>
          <w:bCs/>
          <w:sz w:val="28"/>
        </w:rPr>
        <w:t>Постановлением Правительства РФ от 29.04.2022 N 776 изменены сроки уплаты страховых взносов в 2022 году</w:t>
      </w:r>
      <w:r w:rsidR="0077758A">
        <w:rPr>
          <w:rFonts w:ascii="Times New Roman" w:hAnsi="Times New Roman" w:cs="Times New Roman"/>
          <w:bCs/>
          <w:sz w:val="28"/>
        </w:rPr>
        <w:t>.</w:t>
      </w:r>
      <w:bookmarkStart w:id="0" w:name="_GoBack"/>
      <w:bookmarkEnd w:id="0"/>
      <w:r w:rsidRPr="00114C32">
        <w:rPr>
          <w:rFonts w:ascii="Times New Roman" w:hAnsi="Times New Roman" w:cs="Times New Roman"/>
          <w:bCs/>
          <w:sz w:val="28"/>
        </w:rPr>
        <w:t xml:space="preserve"> Виды экономической деятельности, по которым предусмотрено продление сроков уплаты страховых взносов, приведены в приложении к данному постановлению. </w:t>
      </w: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Pr="00114C32">
        <w:rPr>
          <w:rFonts w:ascii="Times New Roman" w:hAnsi="Times New Roman" w:cs="Times New Roman"/>
          <w:bCs/>
          <w:sz w:val="28"/>
        </w:rPr>
        <w:t xml:space="preserve">родлеваются сроки уплаты за 2022 год для страховых взносов, исчисленных: </w:t>
      </w: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4C32">
        <w:rPr>
          <w:rFonts w:ascii="Times New Roman" w:hAnsi="Times New Roman" w:cs="Times New Roman"/>
          <w:bCs/>
          <w:sz w:val="28"/>
        </w:rPr>
        <w:t xml:space="preserve">- с выплат в пользу физических лиц за: </w:t>
      </w: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4C32">
        <w:rPr>
          <w:rFonts w:ascii="Times New Roman" w:hAnsi="Times New Roman" w:cs="Times New Roman"/>
          <w:bCs/>
          <w:sz w:val="28"/>
        </w:rPr>
        <w:t xml:space="preserve">апрель с 16.05.2022 до 15.05.2023; </w:t>
      </w: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4C32">
        <w:rPr>
          <w:rFonts w:ascii="Times New Roman" w:hAnsi="Times New Roman" w:cs="Times New Roman"/>
          <w:bCs/>
          <w:sz w:val="28"/>
        </w:rPr>
        <w:t xml:space="preserve">май с 15.06.2022 до 15.06.2023; </w:t>
      </w: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4C32">
        <w:rPr>
          <w:rFonts w:ascii="Times New Roman" w:hAnsi="Times New Roman" w:cs="Times New Roman"/>
          <w:bCs/>
          <w:sz w:val="28"/>
        </w:rPr>
        <w:t xml:space="preserve">июнь с 15.07.2022 до 17.07.2023; </w:t>
      </w: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4C32">
        <w:rPr>
          <w:rFonts w:ascii="Times New Roman" w:hAnsi="Times New Roman" w:cs="Times New Roman"/>
          <w:bCs/>
          <w:sz w:val="28"/>
        </w:rPr>
        <w:t xml:space="preserve">июль с 15.08.2022 до 15.08.2023; </w:t>
      </w: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4C32">
        <w:rPr>
          <w:rFonts w:ascii="Times New Roman" w:hAnsi="Times New Roman" w:cs="Times New Roman"/>
          <w:bCs/>
          <w:sz w:val="28"/>
        </w:rPr>
        <w:t xml:space="preserve">август с 15.09.2022 до 15.09.2023; </w:t>
      </w: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4C32">
        <w:rPr>
          <w:rFonts w:ascii="Times New Roman" w:hAnsi="Times New Roman" w:cs="Times New Roman"/>
          <w:bCs/>
          <w:sz w:val="28"/>
        </w:rPr>
        <w:t xml:space="preserve">сентябрь с 17.10.2022 до 16.10.2023. </w:t>
      </w: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4C32">
        <w:rPr>
          <w:rFonts w:ascii="Times New Roman" w:hAnsi="Times New Roman" w:cs="Times New Roman"/>
          <w:bCs/>
          <w:sz w:val="28"/>
        </w:rPr>
        <w:t xml:space="preserve">- на обязательное пенсионное страхование за 2021 год с суммы дохода, превышающего 300 000 рублей с 01.07.2022 до 03.07.2023. </w:t>
      </w: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114C32" w:rsidRPr="00114C32" w:rsidRDefault="00114C32" w:rsidP="00114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6F2FDD" w:rsidRDefault="006F2FDD" w:rsidP="006F2F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6F2FDD" w:rsidRPr="006F2FDD" w:rsidRDefault="006F2FDD" w:rsidP="006F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2FDD" w:rsidRPr="006F2FDD" w:rsidRDefault="006F2FDD" w:rsidP="006F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F2FDD" w:rsidRPr="006F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DD"/>
    <w:rsid w:val="00107273"/>
    <w:rsid w:val="00114C32"/>
    <w:rsid w:val="006F2FDD"/>
    <w:rsid w:val="0077758A"/>
    <w:rsid w:val="008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4F01"/>
  <w15:chartTrackingRefBased/>
  <w15:docId w15:val="{39FCF7B1-D0EC-421B-952D-121DD96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Ягодзинский Антон Павлович</dc:creator>
  <cp:keywords/>
  <dc:description/>
  <cp:lastModifiedBy>Ягодзинский Антон Павлович</cp:lastModifiedBy>
  <cp:revision>3</cp:revision>
  <dcterms:created xsi:type="dcterms:W3CDTF">2022-05-30T13:40:00Z</dcterms:created>
  <dcterms:modified xsi:type="dcterms:W3CDTF">2022-05-30T14:16:00Z</dcterms:modified>
</cp:coreProperties>
</file>